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Информационные технологии в лингвистике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(Английский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B74743B" w:rsidR="00A77598" w:rsidRPr="00241A98" w:rsidRDefault="00241A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3181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1810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Капитонова Марина Андреевна</w:t>
            </w:r>
          </w:p>
        </w:tc>
      </w:tr>
      <w:tr w:rsidR="007A7979" w:rsidRPr="007A7979" w14:paraId="2CB8202E" w14:textId="77777777" w:rsidTr="00ED54AA">
        <w:tc>
          <w:tcPr>
            <w:tcW w:w="9345" w:type="dxa"/>
          </w:tcPr>
          <w:p w14:paraId="4820C87C" w14:textId="77777777" w:rsidR="007A7979" w:rsidRPr="00F3181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1810">
              <w:rPr>
                <w:rFonts w:ascii="Times New Roman" w:hAnsi="Times New Roman" w:cs="Times New Roman"/>
                <w:sz w:val="20"/>
                <w:szCs w:val="20"/>
              </w:rPr>
              <w:t>д.филол.н, Клепикова Татьяна Альбертовна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8BABF10" w:rsidR="004475DA" w:rsidRPr="00241A98" w:rsidRDefault="00241A9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B94357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181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1C19BF9" w:rsidR="00D75436" w:rsidRDefault="00B74C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181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48B6C51" w:rsidR="00D75436" w:rsidRDefault="00B74C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181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79E5312" w:rsidR="00D75436" w:rsidRDefault="00B74C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1810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4D5E1FD" w:rsidR="00D75436" w:rsidRDefault="00B74C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1810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B68B25F" w:rsidR="00D75436" w:rsidRDefault="00B74C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1810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3382BF9" w:rsidR="00D75436" w:rsidRDefault="00B74C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1810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5899353" w:rsidR="00D75436" w:rsidRDefault="00B74C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1810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194B180" w:rsidR="00D75436" w:rsidRDefault="00B74C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181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85B0CA9" w:rsidR="00D75436" w:rsidRDefault="00B74C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1810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BA1FB80" w:rsidR="00D75436" w:rsidRDefault="00B74C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181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33856B7" w:rsidR="00D75436" w:rsidRDefault="00B74C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181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A5391C1" w:rsidR="00D75436" w:rsidRDefault="00B74C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181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59B5D21" w:rsidR="00D75436" w:rsidRDefault="00B74C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181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4CC3B1E" w:rsidR="00D75436" w:rsidRDefault="00B74C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181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2240FDC" w:rsidR="00D75436" w:rsidRDefault="00B74C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181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4289F35" w:rsidR="00D75436" w:rsidRDefault="00B74C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1810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5E9BD2B" w:rsidR="00D75436" w:rsidRDefault="00B74C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1810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4B135C73" w14:textId="77777777" w:rsidR="00F31810" w:rsidRPr="00F31810" w:rsidRDefault="00F31810" w:rsidP="00F31810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Ознакомить студентов с возможностями использования информационных технологий для перевода, обучения иностранным языкам и научно-исследовательской работы.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Информационные технологии в лингвистике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4"/>
        <w:gridCol w:w="2613"/>
        <w:gridCol w:w="5233"/>
      </w:tblGrid>
      <w:tr w:rsidR="00751095" w:rsidRPr="00F31810" w14:paraId="456F168A" w14:textId="77777777" w:rsidTr="00F31810">
        <w:trPr>
          <w:trHeight w:val="848"/>
          <w:tblHeader/>
        </w:trPr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3181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3181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3181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3181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3181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3181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3181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31810" w14:paraId="15D0A9B4" w14:textId="77777777" w:rsidTr="00F31810"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318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31810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318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31810">
              <w:rPr>
                <w:rFonts w:ascii="Times New Roman" w:hAnsi="Times New Roman" w:cs="Times New Roman"/>
                <w:lang w:bidi="ru-RU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318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31810">
              <w:rPr>
                <w:rFonts w:ascii="Times New Roman" w:hAnsi="Times New Roman" w:cs="Times New Roman"/>
              </w:rPr>
              <w:t xml:space="preserve">Знать: </w:t>
            </w:r>
            <w:r w:rsidR="00316402" w:rsidRPr="00F31810">
              <w:rPr>
                <w:rFonts w:ascii="Times New Roman" w:hAnsi="Times New Roman" w:cs="Times New Roman"/>
              </w:rPr>
              <w:t>базовые принципы структурирования текста.</w:t>
            </w:r>
            <w:r w:rsidRPr="00F3181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7D744043" w:rsidR="00751095" w:rsidRPr="00F318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31810">
              <w:rPr>
                <w:rFonts w:ascii="Times New Roman" w:hAnsi="Times New Roman" w:cs="Times New Roman"/>
              </w:rPr>
              <w:t xml:space="preserve">Уметь: </w:t>
            </w:r>
            <w:r w:rsidR="00FD518F" w:rsidRPr="00F31810">
              <w:rPr>
                <w:rFonts w:ascii="Times New Roman" w:hAnsi="Times New Roman" w:cs="Times New Roman"/>
              </w:rPr>
              <w:t>извлекать лингвистическую информацию, релевантную поставленным задачам.</w:t>
            </w:r>
          </w:p>
          <w:p w14:paraId="253C4FDD" w14:textId="6FD2430C" w:rsidR="00751095" w:rsidRPr="00F3181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3181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31810">
              <w:rPr>
                <w:rFonts w:ascii="Times New Roman" w:hAnsi="Times New Roman" w:cs="Times New Roman"/>
              </w:rPr>
              <w:t>навыками использования источников информации для решения профессиональных задач.</w:t>
            </w:r>
          </w:p>
        </w:tc>
      </w:tr>
      <w:tr w:rsidR="00751095" w:rsidRPr="00F31810" w14:paraId="0261C7B8" w14:textId="77777777" w:rsidTr="00F31810"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7441A" w14:textId="77777777" w:rsidR="00751095" w:rsidRPr="00F318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31810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C668C" w14:textId="77777777" w:rsidR="00751095" w:rsidRPr="00F318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31810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6DF2E" w14:textId="77777777" w:rsidR="00751095" w:rsidRPr="00F318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31810">
              <w:rPr>
                <w:rFonts w:ascii="Times New Roman" w:hAnsi="Times New Roman" w:cs="Times New Roman"/>
              </w:rPr>
              <w:t xml:space="preserve">Знать: </w:t>
            </w:r>
            <w:r w:rsidR="00316402" w:rsidRPr="00F31810">
              <w:rPr>
                <w:rFonts w:ascii="Times New Roman" w:hAnsi="Times New Roman" w:cs="Times New Roman"/>
              </w:rPr>
              <w:t>основные информационные ресурсы и методы, используемые для решения учебных и лингвистических задач.</w:t>
            </w:r>
            <w:r w:rsidRPr="00F31810">
              <w:rPr>
                <w:rFonts w:ascii="Times New Roman" w:hAnsi="Times New Roman" w:cs="Times New Roman"/>
              </w:rPr>
              <w:t xml:space="preserve"> </w:t>
            </w:r>
          </w:p>
          <w:p w14:paraId="7F9CA4C6" w14:textId="243035E4" w:rsidR="00751095" w:rsidRPr="00F318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31810">
              <w:rPr>
                <w:rFonts w:ascii="Times New Roman" w:hAnsi="Times New Roman" w:cs="Times New Roman"/>
              </w:rPr>
              <w:t xml:space="preserve">Уметь: </w:t>
            </w:r>
            <w:r w:rsidR="00FD518F" w:rsidRPr="00F31810">
              <w:rPr>
                <w:rFonts w:ascii="Times New Roman" w:hAnsi="Times New Roman" w:cs="Times New Roman"/>
              </w:rPr>
              <w:t>использовать методы и средства информатики для решения учебных и лингвистических задач.</w:t>
            </w:r>
          </w:p>
          <w:p w14:paraId="376A418E" w14:textId="68903DDF" w:rsidR="00751095" w:rsidRPr="00F3181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3181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31810">
              <w:rPr>
                <w:rFonts w:ascii="Times New Roman" w:hAnsi="Times New Roman" w:cs="Times New Roman"/>
              </w:rPr>
              <w:t>навыком применения основных информационных ресурсов для решения учебных и лингвистических задач</w:t>
            </w:r>
            <w:r w:rsidRPr="00F3181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31810" w14:paraId="1D8FDC2F" w14:textId="77777777" w:rsidTr="00F31810"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79D3B" w14:textId="77777777" w:rsidR="00751095" w:rsidRPr="00F318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31810">
              <w:rPr>
                <w:rFonts w:ascii="Times New Roman" w:hAnsi="Times New Roman" w:cs="Times New Roman"/>
              </w:rPr>
              <w:t>ОПК-5 - Способен работать с компьютером как средством получения, обработки и управления информацией для решения профессиональных задач.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7D3E6" w14:textId="77777777" w:rsidR="00751095" w:rsidRPr="00F318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31810">
              <w:rPr>
                <w:rFonts w:ascii="Times New Roman" w:hAnsi="Times New Roman" w:cs="Times New Roman"/>
                <w:lang w:bidi="ru-RU"/>
              </w:rPr>
              <w:t>ОПК-5.2 - Осуществляет поиск и обработку необходимой информации, содержащейся в сети Интернет, включая программные продукты лингвистического профиля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90BDF" w14:textId="77777777" w:rsidR="00751095" w:rsidRPr="00F318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31810">
              <w:rPr>
                <w:rFonts w:ascii="Times New Roman" w:hAnsi="Times New Roman" w:cs="Times New Roman"/>
              </w:rPr>
              <w:t xml:space="preserve">Знать: </w:t>
            </w:r>
            <w:r w:rsidR="00316402" w:rsidRPr="00F31810">
              <w:rPr>
                <w:rFonts w:ascii="Times New Roman" w:hAnsi="Times New Roman" w:cs="Times New Roman"/>
              </w:rPr>
              <w:t>технологии и алгоритмы обработки информации.</w:t>
            </w:r>
            <w:r w:rsidRPr="00F31810">
              <w:rPr>
                <w:rFonts w:ascii="Times New Roman" w:hAnsi="Times New Roman" w:cs="Times New Roman"/>
              </w:rPr>
              <w:t xml:space="preserve"> </w:t>
            </w:r>
          </w:p>
          <w:p w14:paraId="5B396AD0" w14:textId="00A2903F" w:rsidR="00751095" w:rsidRPr="00F318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31810">
              <w:rPr>
                <w:rFonts w:ascii="Times New Roman" w:hAnsi="Times New Roman" w:cs="Times New Roman"/>
              </w:rPr>
              <w:t xml:space="preserve">Уметь: </w:t>
            </w:r>
            <w:r w:rsidR="00FD518F" w:rsidRPr="00F31810">
              <w:rPr>
                <w:rFonts w:ascii="Times New Roman" w:hAnsi="Times New Roman" w:cs="Times New Roman"/>
              </w:rPr>
              <w:t>создавать поисковые запросы, редактировать алгоритмы обработки информации.</w:t>
            </w:r>
            <w:r w:rsidRPr="00F31810">
              <w:rPr>
                <w:rFonts w:ascii="Times New Roman" w:hAnsi="Times New Roman" w:cs="Times New Roman"/>
              </w:rPr>
              <w:t xml:space="preserve"> </w:t>
            </w:r>
          </w:p>
          <w:p w14:paraId="44C3909E" w14:textId="77847A81" w:rsidR="00751095" w:rsidRPr="00F3181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3181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31810">
              <w:rPr>
                <w:rFonts w:ascii="Times New Roman" w:hAnsi="Times New Roman" w:cs="Times New Roman"/>
              </w:rPr>
              <w:t>навыками поиска и обработки информации с использованием программных продуктов лингвистического профиля.</w:t>
            </w:r>
          </w:p>
        </w:tc>
      </w:tr>
      <w:tr w:rsidR="00751095" w:rsidRPr="00F31810" w14:paraId="7457FB2D" w14:textId="77777777" w:rsidTr="00F31810"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EC84C" w14:textId="77777777" w:rsidR="00751095" w:rsidRPr="00F318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31810">
              <w:rPr>
                <w:rFonts w:ascii="Times New Roman" w:hAnsi="Times New Roman" w:cs="Times New Roman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6E18D" w14:textId="77777777" w:rsidR="00751095" w:rsidRPr="00F318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31810">
              <w:rPr>
                <w:rFonts w:ascii="Times New Roman" w:hAnsi="Times New Roman" w:cs="Times New Roman"/>
                <w:lang w:bidi="ru-RU"/>
              </w:rPr>
              <w:t>ОПК-6.2 - Умеет выбирать и применять современные информационные технологии и программные средства при решении задач профессиональной деятельности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7C52C" w14:textId="77777777" w:rsidR="00751095" w:rsidRPr="00F318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31810">
              <w:rPr>
                <w:rFonts w:ascii="Times New Roman" w:hAnsi="Times New Roman" w:cs="Times New Roman"/>
              </w:rPr>
              <w:t xml:space="preserve">Знать: </w:t>
            </w:r>
            <w:r w:rsidR="00316402" w:rsidRPr="00F31810">
              <w:rPr>
                <w:rFonts w:ascii="Times New Roman" w:hAnsi="Times New Roman" w:cs="Times New Roman"/>
              </w:rPr>
              <w:t>принципы и методы использования информационных технологий и программных средств при решении задач профессиональной деятельности.</w:t>
            </w:r>
            <w:r w:rsidRPr="00F31810">
              <w:rPr>
                <w:rFonts w:ascii="Times New Roman" w:hAnsi="Times New Roman" w:cs="Times New Roman"/>
              </w:rPr>
              <w:t xml:space="preserve"> </w:t>
            </w:r>
          </w:p>
          <w:p w14:paraId="15F41901" w14:textId="6BAD8977" w:rsidR="00751095" w:rsidRPr="00F318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31810">
              <w:rPr>
                <w:rFonts w:ascii="Times New Roman" w:hAnsi="Times New Roman" w:cs="Times New Roman"/>
              </w:rPr>
              <w:t xml:space="preserve">Уметь: </w:t>
            </w:r>
            <w:r w:rsidR="00FD518F" w:rsidRPr="00F31810">
              <w:rPr>
                <w:rFonts w:ascii="Times New Roman" w:hAnsi="Times New Roman" w:cs="Times New Roman"/>
              </w:rPr>
              <w:t>адаптировать профессиональные задачи под конкретные программные средства.</w:t>
            </w:r>
          </w:p>
          <w:p w14:paraId="5070040B" w14:textId="7B7F8620" w:rsidR="00751095" w:rsidRPr="00F3181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3181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31810">
              <w:rPr>
                <w:rFonts w:ascii="Times New Roman" w:hAnsi="Times New Roman" w:cs="Times New Roman"/>
              </w:rPr>
              <w:t>навыками применения информационных технологий и программных средств при решении задач профессиональной деятельности</w:t>
            </w:r>
            <w:r w:rsidRPr="00F3181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3181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294FA8BC" w14:textId="77777777" w:rsidR="00F31810" w:rsidRPr="00F31810" w:rsidRDefault="00F31810" w:rsidP="00F31810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Информационные технологии и лингвистика.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Информационные технологии и лингвистика: язык, код, данные, информация. Составление глоссария базовых лингвистических терминов, используемых в информационных технологиях. Файлы: типы, атрибуты и расширение файлов. Разные форматы файлов (docx, pdf, xlsx, jpeg, cdr, psd, fb2, djvu, txt, rar, zip и др.). Конвертация файлов.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05951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4BDD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Облачные технологии Яндекс, Mail.ru и др. Работа с Yandex документами и формами.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86872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Облачные технологии. Работа с Yandex документами (групповая работа с удаленным доступом) и формами (создание опроса, обработка результатов).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FCE2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E92CC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BCC0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3A01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4DC801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A1944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Кодирование информации. Оцифровка текстовой и звуковой речи.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C15E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Представление информации в двоичном коде. Кодировки символов: ASCII и UNICODE. Работа с символами (вставка, переназначение сочетания клавиш, программы/транслиты, перекодировка/обработка текстов). Работа с онлайн-тренажерами. Оцифровка текстовой и звуковой речи. Программы распознавания текста. Автоматический анализ и синтез речи. Автоматическое транскрибирование звучащей речи и постредактирование.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48AC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0B34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D9A7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F6EB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1B28D0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F92A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Текстовые редакторы. Работа с LibreOffice Writer. Требования СПбГЭУ к оформлению письменных работ.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D995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Текстовые</w:t>
            </w:r>
            <w:r w:rsidRPr="00F31810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редакторы</w:t>
            </w:r>
            <w:r w:rsidRPr="00F31810">
              <w:rPr>
                <w:lang w:val="en-US" w:bidi="ru-RU"/>
              </w:rPr>
              <w:t xml:space="preserve">: LibreOffice Writer, WPS Office Writer, Lotus WordPro </w:t>
            </w:r>
            <w:r w:rsidRPr="00352B6F">
              <w:rPr>
                <w:lang w:bidi="ru-RU"/>
              </w:rPr>
              <w:t>и</w:t>
            </w:r>
            <w:r w:rsidRPr="00F31810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др</w:t>
            </w:r>
            <w:r w:rsidRPr="00F31810">
              <w:rPr>
                <w:lang w:val="en-US" w:bidi="ru-RU"/>
              </w:rPr>
              <w:t xml:space="preserve">. </w:t>
            </w:r>
            <w:r w:rsidRPr="00352B6F">
              <w:rPr>
                <w:lang w:bidi="ru-RU"/>
              </w:rPr>
              <w:t>Работа с текстовым редактором LibreOffice Writer: навигация по документу; создание и форматирование текста; автоматическое оглавление; нумерованные, маркированные и алфавитные списки; сноски и гиперссылки; рисунки, символы и формулы; колонтитулы; проверка орфографии и т.д. Настройка элементов программы для удобства пользователя. Обработка текста с помощью компьютерных программ. Аннотирование и реферирование текста. Автоматическая проверка орфографии.Поиск с подстановочными знаками. Требования СПбГЭУ к оформлению письменных работ: структура работы, титульный лист, форматирование текста, нумерация страниц и т.д.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5210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A41C3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E621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B0292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482A6B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DC7B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Подготовка презентаций. Работа с LibreOffice Impress.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8A7B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Программы для подготовки компьютерных презентаций: LibreOffice Impress и др. Работа с программой LibreOffice Impress: создание и форматирование слайдов; заголовки и текст; таблицы, диаграммы и рисунки; работа с объектами (группировка, выравнивание и т.д.); анимация и эффекты; видео и аудио; гиперссылки и навигация и т.д. Настройка элементов программы для удобства пользователя. Правила создания и оформления эффективных презентаций.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B67F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34ADB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CC83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CF2E2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4173BF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6EE03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Текст в цифровом пространстве.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9B8B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Текст и обработка текста. Автоматическое извлечение информации из текста. Автоматическое реферирование и аннотирование текста. Анализ текста с использованием SiteAnalyzer.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37DD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A3468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8842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66D7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795809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94F3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Библиотеки. Работа с электронными каталогами и ресурсами. Оформление цитат, библиографических ссылок и списка литературы.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60A4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Электронные каталоги библиотек: СПбГЭУ, РНБ, РГБ и др. Использование ЭБС. Оформление библиографии, библиографических ссылок и цитат в научном тексте.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9289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3C320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D0CC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44FA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4071E1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6AEC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Табличные редакторы. Работа с LibreOffice Calc.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EE97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Табличные редакторы. Работа с LibreOffice Calc : ячейки, строки, столбцы, диапазон ячеек и рабочий лист; таблицы и диаграммы; формулы и вычисления; группировка ячеек и закрепление областей и т.д. Настройка элементов программы для удобства пользователя.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32F4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ED5FC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3C6E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6A4F5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1EB01C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EFFC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Электронные словари.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C58F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Электронные словари. История создания, принципы работы и целесообразность использования. Использование различных электронных словарей изучаемого языка на практике.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31E3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2E268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E088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EBAF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52E1E1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32B4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Корпусная лингвистика. Работа с корпусами русского и английского языков.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4C7F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Корпусная лингвистика. Классификация корпусов. Разметка корпусов. Национальный корпус русского языка (RUSCORPORA). Британский национальный корпус (BNC). Корпус современного американского английского языка (COCA). Создание поискового запроса. Использование базы данных MorphoQuantics, WALS.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BE0D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23C8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CC4F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191F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531AB8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A541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Машинный и автоматизированный перевод.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C9D8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Машинный и автоматизированный перевод. История машинного и автоматизированного перевода. Принципы работы и отличия, целесообразность использования программ машинного и автоматизированного перевода в работе переводчика. Существующие программы машинного и автоматизированного перевода и перспективы их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8415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2EFA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4570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0A38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B63CE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34F8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Компьютерные технологии в обучении и самообразовании. Дистанционные технологии в обучении. Интернет-ресурсы и программы обучения иностранным языкам.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3973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компьютерных обучающих средств. Компьютерное обучение иностранным языкам. Дистанционные технологии в обучении.  Электронные обучающие ресурсы (разные области) и порталы: Открытое образование, Coursera, Lektorium, Postnauka, курсы СПбГЭУ, СПбГУ, ИТМО и других университетов. Анализ и сравнение образовательных порталов: как организованы и построены подобные курсы, их достоинства и недостатки. Знакомство и работа с компьютерными программами и онлайн-ресурсами обучения иностранным языкам. Ресурсы для интерактивных занятий и презентаций: Padlet, Kahoot, Quizlet, Mentimeter, Moodle, Trello, Miro, Лингваториум и т.д.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0C8F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EB23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CA6A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65E08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7D4DC4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0138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Эргономика и безопасность при использовании компьютерных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E769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Эргономичная организация рабочего места переводчика. Техника безопасности при работе на компьютере.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B651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154CD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6E53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88F5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9"/>
        <w:gridCol w:w="344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3181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31810">
              <w:rPr>
                <w:rFonts w:ascii="Times New Roman" w:hAnsi="Times New Roman" w:cs="Times New Roman"/>
                <w:sz w:val="24"/>
                <w:szCs w:val="24"/>
              </w:rPr>
              <w:t>Советов, Б. Я.  Информационные технологии : учебник для вузов / Б. Я. Советов, В. В. Цехановский. — 8-е изд., перераб. и доп. — Москва : Издательство Юрайт, 2025. — 414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74CE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https://urait.ru/bcode/559897</w:t>
              </w:r>
            </w:hyperlink>
          </w:p>
        </w:tc>
      </w:tr>
      <w:tr w:rsidR="00262CF0" w:rsidRPr="00241A98" w14:paraId="23F53E0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66341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31810">
              <w:rPr>
                <w:rFonts w:ascii="Times New Roman" w:hAnsi="Times New Roman" w:cs="Times New Roman"/>
                <w:sz w:val="24"/>
                <w:szCs w:val="24"/>
              </w:rPr>
              <w:t xml:space="preserve">Волосатова, Тамара Михайловна. Информатика и лингвистика : Учебное пособие / Московский государственный технический университет им. Н.Э. Баумана. 1. Москва : ООО "Научно-издательский центр ИНФРА-М",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E8E711" w14:textId="77777777" w:rsidR="00262CF0" w:rsidRPr="007E6725" w:rsidRDefault="00B74CE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F31810">
                <w:rPr>
                  <w:color w:val="00008B"/>
                  <w:u w:val="single"/>
                  <w:lang w:val="en-US"/>
                </w:rPr>
                <w:t>https://znanium.com/read?id=367525</w:t>
              </w:r>
            </w:hyperlink>
          </w:p>
        </w:tc>
      </w:tr>
      <w:tr w:rsidR="00262CF0" w:rsidRPr="007E6725" w14:paraId="6523AD6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5A98D9" w14:textId="77777777" w:rsidR="00262CF0" w:rsidRPr="00F3181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31810">
              <w:rPr>
                <w:rFonts w:ascii="Times New Roman" w:hAnsi="Times New Roman" w:cs="Times New Roman"/>
                <w:sz w:val="24"/>
                <w:szCs w:val="24"/>
              </w:rPr>
              <w:t>Шунейко,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1810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1810">
              <w:rPr>
                <w:rFonts w:ascii="Times New Roman" w:hAnsi="Times New Roman" w:cs="Times New Roman"/>
                <w:sz w:val="24"/>
                <w:szCs w:val="24"/>
              </w:rPr>
              <w:t xml:space="preserve"> Квантитативная лингвистика и новые информационные технологии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1810">
              <w:rPr>
                <w:rFonts w:ascii="Times New Roman" w:hAnsi="Times New Roman" w:cs="Times New Roman"/>
                <w:sz w:val="24"/>
                <w:szCs w:val="24"/>
              </w:rPr>
              <w:t>: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1810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1810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1810">
              <w:rPr>
                <w:rFonts w:ascii="Times New Roman" w:hAnsi="Times New Roman" w:cs="Times New Roman"/>
                <w:sz w:val="24"/>
                <w:szCs w:val="24"/>
              </w:rPr>
              <w:t>Шунейко,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1810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1810">
              <w:rPr>
                <w:rFonts w:ascii="Times New Roman" w:hAnsi="Times New Roman" w:cs="Times New Roman"/>
                <w:sz w:val="24"/>
                <w:szCs w:val="24"/>
              </w:rPr>
              <w:t>Авдеенко.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1810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1810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1810">
              <w:rPr>
                <w:rFonts w:ascii="Times New Roman" w:hAnsi="Times New Roman" w:cs="Times New Roman"/>
                <w:sz w:val="24"/>
                <w:szCs w:val="24"/>
              </w:rPr>
              <w:t>— 347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1810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A676AD" w14:textId="77777777" w:rsidR="00262CF0" w:rsidRPr="007E6725" w:rsidRDefault="00B74CE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https://urait.ru/bcode/567628</w:t>
              </w:r>
            </w:hyperlink>
          </w:p>
        </w:tc>
      </w:tr>
      <w:tr w:rsidR="00262CF0" w:rsidRPr="007E6725" w14:paraId="242D4A9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BF369C" w14:textId="77777777" w:rsidR="00262CF0" w:rsidRPr="00F3181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31810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1810">
              <w:rPr>
                <w:rFonts w:ascii="Times New Roman" w:hAnsi="Times New Roman" w:cs="Times New Roman"/>
                <w:sz w:val="24"/>
                <w:szCs w:val="24"/>
              </w:rPr>
              <w:t>: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1810">
              <w:rPr>
                <w:rFonts w:ascii="Times New Roman" w:hAnsi="Times New Roman" w:cs="Times New Roman"/>
                <w:sz w:val="24"/>
                <w:szCs w:val="24"/>
              </w:rPr>
              <w:t>— 4-е изд., перераб.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1810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1810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1810">
              <w:rPr>
                <w:rFonts w:ascii="Times New Roman" w:hAnsi="Times New Roman" w:cs="Times New Roman"/>
                <w:sz w:val="24"/>
                <w:szCs w:val="24"/>
              </w:rPr>
              <w:t>— 752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1810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9EC661" w14:textId="77777777" w:rsidR="00262CF0" w:rsidRPr="007E6725" w:rsidRDefault="00B74CE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https://urait.ru/bcode/568691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A42FD18" w14:textId="77777777" w:rsidTr="007B550D">
        <w:tc>
          <w:tcPr>
            <w:tcW w:w="9345" w:type="dxa"/>
          </w:tcPr>
          <w:p w14:paraId="789229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0CF1AAA" w14:textId="77777777" w:rsidTr="007B550D">
        <w:tc>
          <w:tcPr>
            <w:tcW w:w="9345" w:type="dxa"/>
          </w:tcPr>
          <w:p w14:paraId="16F42F8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480F862B" w14:textId="77777777" w:rsidTr="007B550D">
        <w:tc>
          <w:tcPr>
            <w:tcW w:w="9345" w:type="dxa"/>
          </w:tcPr>
          <w:p w14:paraId="143ECB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0220F67" w14:textId="77777777" w:rsidTr="007B550D">
        <w:tc>
          <w:tcPr>
            <w:tcW w:w="9345" w:type="dxa"/>
          </w:tcPr>
          <w:p w14:paraId="169AEA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corpus.byu.edu</w:t>
            </w:r>
          </w:p>
        </w:tc>
      </w:tr>
      <w:tr w:rsidR="007B550D" w:rsidRPr="007E6725" w14:paraId="6ABBA259" w14:textId="77777777" w:rsidTr="007B550D">
        <w:tc>
          <w:tcPr>
            <w:tcW w:w="9345" w:type="dxa"/>
          </w:tcPr>
          <w:p w14:paraId="45B5CE6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E5749F6" w14:textId="77777777" w:rsidTr="007B550D">
        <w:tc>
          <w:tcPr>
            <w:tcW w:w="9345" w:type="dxa"/>
          </w:tcPr>
          <w:p w14:paraId="3B50303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B74CE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2067937" w14:textId="77777777" w:rsidR="00F31810" w:rsidRPr="00F31810" w:rsidRDefault="00F31810" w:rsidP="00F31810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3181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3181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F31810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3181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F31810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F3181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3181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1810">
              <w:rPr>
                <w:sz w:val="22"/>
                <w:szCs w:val="28"/>
              </w:rPr>
              <w:t xml:space="preserve"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F31810">
              <w:rPr>
                <w:sz w:val="22"/>
                <w:szCs w:val="28"/>
                <w:lang w:val="en-US"/>
              </w:rPr>
              <w:t>AIO</w:t>
            </w:r>
            <w:r w:rsidRPr="00F31810">
              <w:rPr>
                <w:sz w:val="22"/>
                <w:szCs w:val="28"/>
              </w:rPr>
              <w:t xml:space="preserve"> </w:t>
            </w:r>
            <w:r w:rsidRPr="00F31810">
              <w:rPr>
                <w:sz w:val="22"/>
                <w:szCs w:val="28"/>
                <w:lang w:val="en-US"/>
              </w:rPr>
              <w:t>IRU</w:t>
            </w:r>
            <w:r w:rsidRPr="00F31810">
              <w:rPr>
                <w:sz w:val="22"/>
                <w:szCs w:val="28"/>
              </w:rPr>
              <w:t xml:space="preserve"> 308 </w:t>
            </w:r>
            <w:r w:rsidRPr="00F31810">
              <w:rPr>
                <w:sz w:val="22"/>
                <w:szCs w:val="28"/>
                <w:lang w:val="en-US"/>
              </w:rPr>
              <w:t>intel</w:t>
            </w:r>
            <w:r w:rsidRPr="00F31810">
              <w:rPr>
                <w:sz w:val="22"/>
                <w:szCs w:val="28"/>
              </w:rPr>
              <w:t xml:space="preserve"> 2.8 </w:t>
            </w:r>
            <w:r w:rsidRPr="00F31810">
              <w:rPr>
                <w:sz w:val="22"/>
                <w:szCs w:val="28"/>
                <w:lang w:val="en-US"/>
              </w:rPr>
              <w:t>Ghz</w:t>
            </w:r>
            <w:r w:rsidRPr="00F31810">
              <w:rPr>
                <w:sz w:val="22"/>
                <w:szCs w:val="28"/>
              </w:rPr>
              <w:t xml:space="preserve">/4 </w:t>
            </w:r>
            <w:r w:rsidRPr="00F31810">
              <w:rPr>
                <w:sz w:val="22"/>
                <w:szCs w:val="28"/>
                <w:lang w:val="en-US"/>
              </w:rPr>
              <w:t>Gb</w:t>
            </w:r>
            <w:r w:rsidRPr="00F31810">
              <w:rPr>
                <w:sz w:val="22"/>
                <w:szCs w:val="28"/>
              </w:rPr>
              <w:t>/1</w:t>
            </w:r>
            <w:r w:rsidRPr="00F31810">
              <w:rPr>
                <w:sz w:val="22"/>
                <w:szCs w:val="28"/>
                <w:lang w:val="en-US"/>
              </w:rPr>
              <w:t>Tb</w:t>
            </w:r>
            <w:r w:rsidRPr="00F31810">
              <w:rPr>
                <w:sz w:val="22"/>
                <w:szCs w:val="28"/>
              </w:rPr>
              <w:t xml:space="preserve"> - 12 шт., Ноутбук </w:t>
            </w:r>
            <w:r w:rsidRPr="00F31810">
              <w:rPr>
                <w:sz w:val="22"/>
                <w:szCs w:val="28"/>
                <w:lang w:val="en-US"/>
              </w:rPr>
              <w:t>HP</w:t>
            </w:r>
            <w:r w:rsidRPr="00F31810">
              <w:rPr>
                <w:sz w:val="22"/>
                <w:szCs w:val="28"/>
              </w:rPr>
              <w:t xml:space="preserve"> 250 </w:t>
            </w:r>
            <w:r w:rsidRPr="00F31810">
              <w:rPr>
                <w:sz w:val="22"/>
                <w:szCs w:val="28"/>
                <w:lang w:val="en-US"/>
              </w:rPr>
              <w:t>G</w:t>
            </w:r>
            <w:r w:rsidRPr="00F31810">
              <w:rPr>
                <w:sz w:val="22"/>
                <w:szCs w:val="28"/>
              </w:rPr>
              <w:t>6 1</w:t>
            </w:r>
            <w:r w:rsidRPr="00F31810">
              <w:rPr>
                <w:sz w:val="22"/>
                <w:szCs w:val="28"/>
                <w:lang w:val="en-US"/>
              </w:rPr>
              <w:t>WY</w:t>
            </w:r>
            <w:r w:rsidRPr="00F31810">
              <w:rPr>
                <w:sz w:val="22"/>
                <w:szCs w:val="28"/>
              </w:rPr>
              <w:t>58</w:t>
            </w:r>
            <w:r w:rsidRPr="00F31810">
              <w:rPr>
                <w:sz w:val="22"/>
                <w:szCs w:val="28"/>
                <w:lang w:val="en-US"/>
              </w:rPr>
              <w:t>EA</w:t>
            </w:r>
            <w:r w:rsidRPr="00F31810">
              <w:rPr>
                <w:sz w:val="22"/>
                <w:szCs w:val="28"/>
              </w:rPr>
              <w:t xml:space="preserve"> - 13 шт. Гарнитура </w:t>
            </w:r>
            <w:r w:rsidRPr="00F31810">
              <w:rPr>
                <w:sz w:val="22"/>
                <w:szCs w:val="28"/>
                <w:lang w:val="en-US"/>
              </w:rPr>
              <w:t>Sanako</w:t>
            </w:r>
            <w:r w:rsidRPr="00F31810">
              <w:rPr>
                <w:sz w:val="22"/>
                <w:szCs w:val="28"/>
              </w:rPr>
              <w:t xml:space="preserve"> </w:t>
            </w:r>
            <w:r w:rsidRPr="00F31810">
              <w:rPr>
                <w:sz w:val="22"/>
                <w:szCs w:val="28"/>
                <w:lang w:val="en-US"/>
              </w:rPr>
              <w:t>SLH</w:t>
            </w:r>
            <w:r w:rsidRPr="00F31810">
              <w:rPr>
                <w:sz w:val="22"/>
                <w:szCs w:val="28"/>
              </w:rPr>
              <w:t xml:space="preserve">07 с кабелем </w:t>
            </w:r>
            <w:r w:rsidRPr="00F31810">
              <w:rPr>
                <w:sz w:val="22"/>
                <w:szCs w:val="28"/>
                <w:lang w:val="en-US"/>
              </w:rPr>
              <w:t>RJ</w:t>
            </w:r>
            <w:r w:rsidRPr="00F31810">
              <w:rPr>
                <w:sz w:val="22"/>
                <w:szCs w:val="28"/>
              </w:rPr>
              <w:t xml:space="preserve">11 - </w:t>
            </w:r>
            <w:r w:rsidRPr="00F31810">
              <w:rPr>
                <w:sz w:val="22"/>
                <w:szCs w:val="28"/>
                <w:lang w:val="en-US"/>
              </w:rPr>
              <w:t>USB</w:t>
            </w:r>
            <w:r w:rsidRPr="00F31810">
              <w:rPr>
                <w:sz w:val="22"/>
                <w:szCs w:val="28"/>
              </w:rPr>
              <w:t xml:space="preserve"> 1,5 метра - 12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3181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1810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F31810" w14:paraId="636FB011" w14:textId="77777777" w:rsidTr="008416EB">
        <w:tc>
          <w:tcPr>
            <w:tcW w:w="7797" w:type="dxa"/>
            <w:shd w:val="clear" w:color="auto" w:fill="auto"/>
          </w:tcPr>
          <w:p w14:paraId="45BD25E1" w14:textId="77777777" w:rsidR="002C735C" w:rsidRPr="00F3181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1810">
              <w:rPr>
                <w:sz w:val="22"/>
                <w:szCs w:val="28"/>
              </w:rPr>
              <w:t xml:space="preserve">Ауд. 365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12 посадочных мест, учебная мебель на 10 посадочных мест,  рабочее место преподавателя, тумба 2шт.серого цвета,доска маркерная 1 шт., жалюзи 2шт.  .Моноблок </w:t>
            </w:r>
            <w:r w:rsidRPr="00F31810">
              <w:rPr>
                <w:sz w:val="22"/>
                <w:szCs w:val="28"/>
                <w:lang w:val="en-US"/>
              </w:rPr>
              <w:t>AIO</w:t>
            </w:r>
            <w:r w:rsidRPr="00F31810">
              <w:rPr>
                <w:sz w:val="22"/>
                <w:szCs w:val="28"/>
              </w:rPr>
              <w:t xml:space="preserve"> </w:t>
            </w:r>
            <w:r w:rsidRPr="00F31810">
              <w:rPr>
                <w:sz w:val="22"/>
                <w:szCs w:val="28"/>
                <w:lang w:val="en-US"/>
              </w:rPr>
              <w:t>IRU</w:t>
            </w:r>
            <w:r w:rsidRPr="00F31810">
              <w:rPr>
                <w:sz w:val="22"/>
                <w:szCs w:val="28"/>
              </w:rPr>
              <w:t xml:space="preserve"> 308 </w:t>
            </w:r>
            <w:r w:rsidRPr="00F31810">
              <w:rPr>
                <w:sz w:val="22"/>
                <w:szCs w:val="28"/>
                <w:lang w:val="en-US"/>
              </w:rPr>
              <w:t>intel</w:t>
            </w:r>
            <w:r w:rsidRPr="00F31810">
              <w:rPr>
                <w:sz w:val="22"/>
                <w:szCs w:val="28"/>
              </w:rPr>
              <w:t xml:space="preserve"> 2.8 </w:t>
            </w:r>
            <w:r w:rsidRPr="00F31810">
              <w:rPr>
                <w:sz w:val="22"/>
                <w:szCs w:val="28"/>
                <w:lang w:val="en-US"/>
              </w:rPr>
              <w:t>Ghz</w:t>
            </w:r>
            <w:r w:rsidRPr="00F31810">
              <w:rPr>
                <w:sz w:val="22"/>
                <w:szCs w:val="28"/>
              </w:rPr>
              <w:t xml:space="preserve">/4 </w:t>
            </w:r>
            <w:r w:rsidRPr="00F31810">
              <w:rPr>
                <w:sz w:val="22"/>
                <w:szCs w:val="28"/>
                <w:lang w:val="en-US"/>
              </w:rPr>
              <w:t>Gb</w:t>
            </w:r>
            <w:r w:rsidRPr="00F31810">
              <w:rPr>
                <w:sz w:val="22"/>
                <w:szCs w:val="28"/>
              </w:rPr>
              <w:t>/1</w:t>
            </w:r>
            <w:r w:rsidRPr="00F31810">
              <w:rPr>
                <w:sz w:val="22"/>
                <w:szCs w:val="28"/>
                <w:lang w:val="en-US"/>
              </w:rPr>
              <w:t>Tb</w:t>
            </w:r>
            <w:r w:rsidRPr="00F31810">
              <w:rPr>
                <w:sz w:val="22"/>
                <w:szCs w:val="28"/>
              </w:rPr>
              <w:t xml:space="preserve"> - 13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62F578" w14:textId="77777777" w:rsidR="002C735C" w:rsidRPr="00F3181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1810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F31810" w14:paraId="7FBFBBF3" w14:textId="77777777" w:rsidTr="008416EB">
        <w:tc>
          <w:tcPr>
            <w:tcW w:w="7797" w:type="dxa"/>
            <w:shd w:val="clear" w:color="auto" w:fill="auto"/>
          </w:tcPr>
          <w:p w14:paraId="4EC27436" w14:textId="77777777" w:rsidR="002C735C" w:rsidRPr="00F3181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1810">
              <w:rPr>
                <w:sz w:val="22"/>
                <w:szCs w:val="28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F31810">
              <w:rPr>
                <w:sz w:val="22"/>
                <w:szCs w:val="28"/>
                <w:lang w:val="en-US"/>
              </w:rPr>
              <w:t>Universal</w:t>
            </w:r>
            <w:r w:rsidRPr="00F31810">
              <w:rPr>
                <w:sz w:val="22"/>
                <w:szCs w:val="28"/>
              </w:rPr>
              <w:t xml:space="preserve"> №1 - 4 шт.,  Компьютер </w:t>
            </w:r>
            <w:r w:rsidRPr="00F31810">
              <w:rPr>
                <w:sz w:val="22"/>
                <w:szCs w:val="28"/>
                <w:lang w:val="en-US"/>
              </w:rPr>
              <w:t>Intel</w:t>
            </w:r>
            <w:r w:rsidRPr="00F31810">
              <w:rPr>
                <w:sz w:val="22"/>
                <w:szCs w:val="28"/>
              </w:rPr>
              <w:t xml:space="preserve"> </w:t>
            </w:r>
            <w:r w:rsidRPr="00F31810">
              <w:rPr>
                <w:sz w:val="22"/>
                <w:szCs w:val="28"/>
                <w:lang w:val="en-US"/>
              </w:rPr>
              <w:t>i</w:t>
            </w:r>
            <w:r w:rsidRPr="00F31810">
              <w:rPr>
                <w:sz w:val="22"/>
                <w:szCs w:val="28"/>
              </w:rPr>
              <w:t xml:space="preserve">3-2100 2.4 </w:t>
            </w:r>
            <w:r w:rsidRPr="00F31810">
              <w:rPr>
                <w:sz w:val="22"/>
                <w:szCs w:val="28"/>
                <w:lang w:val="en-US"/>
              </w:rPr>
              <w:t>Ghz</w:t>
            </w:r>
            <w:r w:rsidRPr="00F31810">
              <w:rPr>
                <w:sz w:val="22"/>
                <w:szCs w:val="28"/>
              </w:rPr>
              <w:t>/4 4</w:t>
            </w:r>
            <w:r w:rsidRPr="00F31810">
              <w:rPr>
                <w:sz w:val="22"/>
                <w:szCs w:val="28"/>
                <w:lang w:val="en-US"/>
              </w:rPr>
              <w:t>Gb</w:t>
            </w:r>
            <w:r w:rsidRPr="00F31810">
              <w:rPr>
                <w:sz w:val="22"/>
                <w:szCs w:val="28"/>
              </w:rPr>
              <w:t>/500</w:t>
            </w:r>
            <w:r w:rsidRPr="00F31810">
              <w:rPr>
                <w:sz w:val="22"/>
                <w:szCs w:val="28"/>
                <w:lang w:val="en-US"/>
              </w:rPr>
              <w:t>Gb</w:t>
            </w:r>
            <w:r w:rsidRPr="00F31810">
              <w:rPr>
                <w:sz w:val="22"/>
                <w:szCs w:val="28"/>
              </w:rPr>
              <w:t>/</w:t>
            </w:r>
            <w:r w:rsidRPr="00F31810">
              <w:rPr>
                <w:sz w:val="22"/>
                <w:szCs w:val="28"/>
                <w:lang w:val="en-US"/>
              </w:rPr>
              <w:t>Acer</w:t>
            </w:r>
            <w:r w:rsidRPr="00F31810">
              <w:rPr>
                <w:sz w:val="22"/>
                <w:szCs w:val="28"/>
              </w:rPr>
              <w:t xml:space="preserve"> </w:t>
            </w:r>
            <w:r w:rsidRPr="00F31810">
              <w:rPr>
                <w:sz w:val="22"/>
                <w:szCs w:val="28"/>
                <w:lang w:val="en-US"/>
              </w:rPr>
              <w:t>V</w:t>
            </w:r>
            <w:r w:rsidRPr="00F31810">
              <w:rPr>
                <w:sz w:val="22"/>
                <w:szCs w:val="28"/>
              </w:rPr>
              <w:t xml:space="preserve">193 19" - 10 шт., Моноблок </w:t>
            </w:r>
            <w:r w:rsidRPr="00F31810">
              <w:rPr>
                <w:sz w:val="22"/>
                <w:szCs w:val="28"/>
                <w:lang w:val="en-US"/>
              </w:rPr>
              <w:t>AIO</w:t>
            </w:r>
            <w:r w:rsidRPr="00F31810">
              <w:rPr>
                <w:sz w:val="22"/>
                <w:szCs w:val="28"/>
              </w:rPr>
              <w:t xml:space="preserve"> </w:t>
            </w:r>
            <w:r w:rsidRPr="00F31810">
              <w:rPr>
                <w:sz w:val="22"/>
                <w:szCs w:val="28"/>
                <w:lang w:val="en-US"/>
              </w:rPr>
              <w:t>IRU</w:t>
            </w:r>
            <w:r w:rsidRPr="00F31810">
              <w:rPr>
                <w:sz w:val="22"/>
                <w:szCs w:val="28"/>
              </w:rPr>
              <w:t xml:space="preserve"> 308 </w:t>
            </w:r>
            <w:r w:rsidRPr="00F31810">
              <w:rPr>
                <w:sz w:val="22"/>
                <w:szCs w:val="28"/>
                <w:lang w:val="en-US"/>
              </w:rPr>
              <w:t>intel</w:t>
            </w:r>
            <w:r w:rsidRPr="00F31810">
              <w:rPr>
                <w:sz w:val="22"/>
                <w:szCs w:val="28"/>
              </w:rPr>
              <w:t xml:space="preserve"> 2.8 </w:t>
            </w:r>
            <w:r w:rsidRPr="00F31810">
              <w:rPr>
                <w:sz w:val="22"/>
                <w:szCs w:val="28"/>
                <w:lang w:val="en-US"/>
              </w:rPr>
              <w:t>Ghz</w:t>
            </w:r>
            <w:r w:rsidRPr="00F31810">
              <w:rPr>
                <w:sz w:val="22"/>
                <w:szCs w:val="28"/>
              </w:rPr>
              <w:t xml:space="preserve">/4 </w:t>
            </w:r>
            <w:r w:rsidRPr="00F31810">
              <w:rPr>
                <w:sz w:val="22"/>
                <w:szCs w:val="28"/>
                <w:lang w:val="en-US"/>
              </w:rPr>
              <w:t>Gb</w:t>
            </w:r>
            <w:r w:rsidRPr="00F31810">
              <w:rPr>
                <w:sz w:val="22"/>
                <w:szCs w:val="28"/>
              </w:rPr>
              <w:t>/1</w:t>
            </w:r>
            <w:r w:rsidRPr="00F31810">
              <w:rPr>
                <w:sz w:val="22"/>
                <w:szCs w:val="28"/>
                <w:lang w:val="en-US"/>
              </w:rPr>
              <w:t>Tb</w:t>
            </w:r>
            <w:r w:rsidRPr="00F31810">
              <w:rPr>
                <w:sz w:val="22"/>
                <w:szCs w:val="28"/>
              </w:rPr>
              <w:t xml:space="preserve"> - 1 шт., Сетевой коммутатор </w:t>
            </w:r>
            <w:r w:rsidRPr="00F31810">
              <w:rPr>
                <w:sz w:val="22"/>
                <w:szCs w:val="28"/>
                <w:lang w:val="en-US"/>
              </w:rPr>
              <w:t>Switch</w:t>
            </w:r>
            <w:r w:rsidRPr="00F31810">
              <w:rPr>
                <w:sz w:val="22"/>
                <w:szCs w:val="28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F11502" w14:textId="77777777" w:rsidR="002C735C" w:rsidRPr="00F3181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1810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F318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1810">
              <w:rPr>
                <w:sz w:val="23"/>
                <w:szCs w:val="23"/>
              </w:rPr>
              <w:t>Корпусная лингвистика. Основная терминология: конкорданс, лемма, словоформа, частотность, 1-граммы, 2-граммы, 3-граммы, 4-граммы, график по годам, водность текста, стоп-слова, закон Ципфа, частотный словарь</w:t>
            </w:r>
          </w:p>
        </w:tc>
      </w:tr>
      <w:tr w:rsidR="009E6058" w14:paraId="7226B9F2" w14:textId="77777777" w:rsidTr="00F00293">
        <w:tc>
          <w:tcPr>
            <w:tcW w:w="562" w:type="dxa"/>
          </w:tcPr>
          <w:p w14:paraId="799A4B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F4B2DBF" w14:textId="77777777" w:rsidR="009E6058" w:rsidRPr="00F318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1810">
              <w:rPr>
                <w:sz w:val="23"/>
                <w:szCs w:val="23"/>
              </w:rPr>
              <w:t>Основы работы с национальным корпусом русского языка (НКРЯ).</w:t>
            </w:r>
          </w:p>
        </w:tc>
      </w:tr>
      <w:tr w:rsidR="009E6058" w14:paraId="366AE4C7" w14:textId="77777777" w:rsidTr="00F00293">
        <w:tc>
          <w:tcPr>
            <w:tcW w:w="562" w:type="dxa"/>
          </w:tcPr>
          <w:p w14:paraId="52B876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9AC69FE" w14:textId="77777777" w:rsidR="009E6058" w:rsidRPr="00F318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1810">
              <w:rPr>
                <w:sz w:val="23"/>
                <w:szCs w:val="23"/>
              </w:rPr>
              <w:t>Осуществление поиска точных форм в основном подкорпусе национального корпуса русского языка и интерпретация полученных результатов.</w:t>
            </w:r>
          </w:p>
        </w:tc>
      </w:tr>
      <w:tr w:rsidR="009E6058" w14:paraId="138D2C9B" w14:textId="77777777" w:rsidTr="00F00293">
        <w:tc>
          <w:tcPr>
            <w:tcW w:w="562" w:type="dxa"/>
          </w:tcPr>
          <w:p w14:paraId="3DD786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0471F6C" w14:textId="77777777" w:rsidR="009E6058" w:rsidRPr="00F318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1810">
              <w:rPr>
                <w:sz w:val="23"/>
                <w:szCs w:val="23"/>
              </w:rPr>
              <w:t>Осуществление лексико-грамматического поиска в основном подкорпусе национального корпуса русского языка (по леммам, словоформам, грамматическим и / или семантическим признакам) и интерпретация полученных результатов.</w:t>
            </w:r>
          </w:p>
        </w:tc>
      </w:tr>
      <w:tr w:rsidR="009E6058" w14:paraId="49D3FACF" w14:textId="77777777" w:rsidTr="00F00293">
        <w:tc>
          <w:tcPr>
            <w:tcW w:w="562" w:type="dxa"/>
          </w:tcPr>
          <w:p w14:paraId="29F4FC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69694B7" w14:textId="77777777" w:rsidR="009E6058" w:rsidRPr="00F318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1810">
              <w:rPr>
                <w:sz w:val="23"/>
                <w:szCs w:val="23"/>
              </w:rPr>
              <w:t>Поиск с помощью подстановочных знаков в текстовом файле. Составление шаблонов для поиска по заданным параметрам.</w:t>
            </w:r>
          </w:p>
        </w:tc>
      </w:tr>
      <w:tr w:rsidR="009E6058" w14:paraId="1E42A53B" w14:textId="77777777" w:rsidTr="00F00293">
        <w:tc>
          <w:tcPr>
            <w:tcW w:w="562" w:type="dxa"/>
          </w:tcPr>
          <w:p w14:paraId="6449B8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B2D91E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Использование онлайн-словарей.</w:t>
            </w:r>
          </w:p>
        </w:tc>
      </w:tr>
      <w:tr w:rsidR="009E6058" w14:paraId="4703B42C" w14:textId="77777777" w:rsidTr="00F00293">
        <w:tc>
          <w:tcPr>
            <w:tcW w:w="562" w:type="dxa"/>
          </w:tcPr>
          <w:p w14:paraId="7DC994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94C8128" w14:textId="77777777" w:rsidR="009E6058" w:rsidRPr="00F318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1810">
              <w:rPr>
                <w:sz w:val="23"/>
                <w:szCs w:val="23"/>
              </w:rPr>
              <w:t>Системы дистанционного обучения для целей самообразования.</w:t>
            </w:r>
          </w:p>
        </w:tc>
      </w:tr>
      <w:tr w:rsidR="009E6058" w14:paraId="5B79FB49" w14:textId="77777777" w:rsidTr="00F00293">
        <w:tc>
          <w:tcPr>
            <w:tcW w:w="562" w:type="dxa"/>
          </w:tcPr>
          <w:p w14:paraId="7423D1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D1F793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Использование ресурса Грамота.ру</w:t>
            </w:r>
          </w:p>
        </w:tc>
      </w:tr>
      <w:tr w:rsidR="009E6058" w14:paraId="5EE83C54" w14:textId="77777777" w:rsidTr="00F00293">
        <w:tc>
          <w:tcPr>
            <w:tcW w:w="562" w:type="dxa"/>
          </w:tcPr>
          <w:p w14:paraId="71AA04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270DD5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Использование ресурса Word Counter</w:t>
            </w:r>
          </w:p>
        </w:tc>
      </w:tr>
      <w:tr w:rsidR="009E6058" w14:paraId="489794D0" w14:textId="77777777" w:rsidTr="00F00293">
        <w:tc>
          <w:tcPr>
            <w:tcW w:w="562" w:type="dxa"/>
          </w:tcPr>
          <w:p w14:paraId="0E5F47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84D4D3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Использование ресурса Ударениеру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3181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181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F31810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</w:t>
      </w:r>
      <w:r w:rsidRPr="00F31810">
        <w:rPr>
          <w:rFonts w:ascii="Times New Roman" w:hAnsi="Times New Roman" w:cs="Times New Roman"/>
          <w:b/>
          <w:color w:val="auto"/>
          <w:sz w:val="28"/>
          <w:szCs w:val="28"/>
        </w:rPr>
        <w:t>Контрольные точки</w:t>
      </w:r>
      <w:bookmarkEnd w:id="21"/>
      <w:bookmarkEnd w:id="22"/>
    </w:p>
    <w:p w14:paraId="3D99B214" w14:textId="77777777" w:rsidR="005D65A5" w:rsidRPr="00F3181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31810" w14:paraId="5A1C9382" w14:textId="77777777" w:rsidTr="00801458">
        <w:tc>
          <w:tcPr>
            <w:tcW w:w="2336" w:type="dxa"/>
          </w:tcPr>
          <w:p w14:paraId="4C518DAB" w14:textId="77777777" w:rsidR="005D65A5" w:rsidRPr="00F318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181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318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181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318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181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318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181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31810" w14:paraId="07658034" w14:textId="77777777" w:rsidTr="00801458">
        <w:tc>
          <w:tcPr>
            <w:tcW w:w="2336" w:type="dxa"/>
          </w:tcPr>
          <w:p w14:paraId="1553D698" w14:textId="78F29BFB" w:rsidR="005D65A5" w:rsidRPr="00F318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3181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31810" w:rsidRDefault="007478E0" w:rsidP="00801458">
            <w:pPr>
              <w:rPr>
                <w:rFonts w:ascii="Times New Roman" w:hAnsi="Times New Roman" w:cs="Times New Roman"/>
              </w:rPr>
            </w:pPr>
            <w:r w:rsidRPr="00F3181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F31810" w:rsidRDefault="007478E0" w:rsidP="00801458">
            <w:pPr>
              <w:rPr>
                <w:rFonts w:ascii="Times New Roman" w:hAnsi="Times New Roman" w:cs="Times New Roman"/>
              </w:rPr>
            </w:pPr>
            <w:r w:rsidRPr="00F3181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31810" w:rsidRDefault="007478E0" w:rsidP="00801458">
            <w:pPr>
              <w:rPr>
                <w:rFonts w:ascii="Times New Roman" w:hAnsi="Times New Roman" w:cs="Times New Roman"/>
              </w:rPr>
            </w:pPr>
            <w:r w:rsidRPr="00F3181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F31810" w14:paraId="4EAC0931" w14:textId="77777777" w:rsidTr="00801458">
        <w:tc>
          <w:tcPr>
            <w:tcW w:w="2336" w:type="dxa"/>
          </w:tcPr>
          <w:p w14:paraId="7A34CFFE" w14:textId="77777777" w:rsidR="005D65A5" w:rsidRPr="00F318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3181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71C3AB5" w14:textId="77777777" w:rsidR="005D65A5" w:rsidRPr="00F31810" w:rsidRDefault="007478E0" w:rsidP="00801458">
            <w:pPr>
              <w:rPr>
                <w:rFonts w:ascii="Times New Roman" w:hAnsi="Times New Roman" w:cs="Times New Roman"/>
              </w:rPr>
            </w:pPr>
            <w:r w:rsidRPr="00F3181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1052045" w14:textId="77777777" w:rsidR="005D65A5" w:rsidRPr="00F31810" w:rsidRDefault="007478E0" w:rsidP="00801458">
            <w:pPr>
              <w:rPr>
                <w:rFonts w:ascii="Times New Roman" w:hAnsi="Times New Roman" w:cs="Times New Roman"/>
              </w:rPr>
            </w:pPr>
            <w:r w:rsidRPr="00F3181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CB3F432" w14:textId="77777777" w:rsidR="005D65A5" w:rsidRPr="00F31810" w:rsidRDefault="007478E0" w:rsidP="00801458">
            <w:pPr>
              <w:rPr>
                <w:rFonts w:ascii="Times New Roman" w:hAnsi="Times New Roman" w:cs="Times New Roman"/>
              </w:rPr>
            </w:pPr>
            <w:r w:rsidRPr="00F31810">
              <w:rPr>
                <w:rFonts w:ascii="Times New Roman" w:hAnsi="Times New Roman" w:cs="Times New Roman"/>
                <w:lang w:val="en-US"/>
              </w:rPr>
              <w:t>8-10</w:t>
            </w:r>
          </w:p>
        </w:tc>
      </w:tr>
      <w:tr w:rsidR="005D65A5" w:rsidRPr="00F31810" w14:paraId="5644B4B4" w14:textId="77777777" w:rsidTr="00801458">
        <w:tc>
          <w:tcPr>
            <w:tcW w:w="2336" w:type="dxa"/>
          </w:tcPr>
          <w:p w14:paraId="38E96D59" w14:textId="77777777" w:rsidR="005D65A5" w:rsidRPr="00F318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3181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E14D349" w14:textId="77777777" w:rsidR="005D65A5" w:rsidRPr="00F31810" w:rsidRDefault="007478E0" w:rsidP="00801458">
            <w:pPr>
              <w:rPr>
                <w:rFonts w:ascii="Times New Roman" w:hAnsi="Times New Roman" w:cs="Times New Roman"/>
              </w:rPr>
            </w:pPr>
            <w:r w:rsidRPr="00F3181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FFA7D33" w14:textId="77777777" w:rsidR="005D65A5" w:rsidRPr="00F31810" w:rsidRDefault="007478E0" w:rsidP="00801458">
            <w:pPr>
              <w:rPr>
                <w:rFonts w:ascii="Times New Roman" w:hAnsi="Times New Roman" w:cs="Times New Roman"/>
              </w:rPr>
            </w:pPr>
            <w:r w:rsidRPr="00F3181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7A1D3BC" w14:textId="77777777" w:rsidR="005D65A5" w:rsidRPr="00F31810" w:rsidRDefault="007478E0" w:rsidP="00801458">
            <w:pPr>
              <w:rPr>
                <w:rFonts w:ascii="Times New Roman" w:hAnsi="Times New Roman" w:cs="Times New Roman"/>
              </w:rPr>
            </w:pPr>
            <w:r w:rsidRPr="00F31810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Pr="00F3181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3181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F3181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F31810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31810" w:rsidRPr="00F31810" w14:paraId="1BA4B826" w14:textId="77777777" w:rsidTr="002C190D">
        <w:tc>
          <w:tcPr>
            <w:tcW w:w="562" w:type="dxa"/>
          </w:tcPr>
          <w:p w14:paraId="6D64EE65" w14:textId="77777777" w:rsidR="00F31810" w:rsidRPr="00F31810" w:rsidRDefault="00F31810" w:rsidP="002C19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41A9A77" w14:textId="77777777" w:rsidR="00F31810" w:rsidRPr="00F31810" w:rsidRDefault="00F31810" w:rsidP="002C19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181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F31810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3181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F31810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F3181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31810" w14:paraId="0267C479" w14:textId="77777777" w:rsidTr="00801458">
        <w:tc>
          <w:tcPr>
            <w:tcW w:w="2500" w:type="pct"/>
          </w:tcPr>
          <w:p w14:paraId="37F699C9" w14:textId="77777777" w:rsidR="00B8237E" w:rsidRPr="00F3181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181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3181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181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31810" w14:paraId="3F240151" w14:textId="77777777" w:rsidTr="00801458">
        <w:tc>
          <w:tcPr>
            <w:tcW w:w="2500" w:type="pct"/>
          </w:tcPr>
          <w:p w14:paraId="61E91592" w14:textId="61A0874C" w:rsidR="00B8237E" w:rsidRPr="00F31810" w:rsidRDefault="00B8237E" w:rsidP="00801458">
            <w:pPr>
              <w:rPr>
                <w:rFonts w:ascii="Times New Roman" w:hAnsi="Times New Roman" w:cs="Times New Roman"/>
              </w:rPr>
            </w:pPr>
            <w:r w:rsidRPr="00F3181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F31810" w:rsidRDefault="005C548A" w:rsidP="00801458">
            <w:pPr>
              <w:rPr>
                <w:rFonts w:ascii="Times New Roman" w:hAnsi="Times New Roman" w:cs="Times New Roman"/>
              </w:rPr>
            </w:pPr>
            <w:r w:rsidRPr="00F31810">
              <w:rPr>
                <w:rFonts w:ascii="Times New Roman" w:hAnsi="Times New Roman" w:cs="Times New Roman"/>
                <w:lang w:val="en-US"/>
              </w:rPr>
              <w:t>2-12</w:t>
            </w:r>
          </w:p>
        </w:tc>
      </w:tr>
      <w:tr w:rsidR="00B8237E" w:rsidRPr="00F31810" w14:paraId="51BC99C3" w14:textId="77777777" w:rsidTr="00801458">
        <w:tc>
          <w:tcPr>
            <w:tcW w:w="2500" w:type="pct"/>
          </w:tcPr>
          <w:p w14:paraId="24D53C54" w14:textId="77777777" w:rsidR="00B8237E" w:rsidRPr="00F31810" w:rsidRDefault="00B8237E" w:rsidP="00801458">
            <w:pPr>
              <w:rPr>
                <w:rFonts w:ascii="Times New Roman" w:hAnsi="Times New Roman" w:cs="Times New Roman"/>
              </w:rPr>
            </w:pPr>
            <w:r w:rsidRPr="00F31810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3781B50" w14:textId="77777777" w:rsidR="00B8237E" w:rsidRPr="00F31810" w:rsidRDefault="005C548A" w:rsidP="00801458">
            <w:pPr>
              <w:rPr>
                <w:rFonts w:ascii="Times New Roman" w:hAnsi="Times New Roman" w:cs="Times New Roman"/>
              </w:rPr>
            </w:pPr>
            <w:r w:rsidRPr="00F31810">
              <w:rPr>
                <w:rFonts w:ascii="Times New Roman" w:hAnsi="Times New Roman" w:cs="Times New Roman"/>
                <w:lang w:val="en-US"/>
              </w:rPr>
              <w:t>2-6,8</w:t>
            </w:r>
          </w:p>
        </w:tc>
      </w:tr>
      <w:tr w:rsidR="00B8237E" w:rsidRPr="00F31810" w14:paraId="4B933043" w14:textId="77777777" w:rsidTr="00801458">
        <w:tc>
          <w:tcPr>
            <w:tcW w:w="2500" w:type="pct"/>
          </w:tcPr>
          <w:p w14:paraId="4B63B58A" w14:textId="77777777" w:rsidR="00B8237E" w:rsidRPr="00F31810" w:rsidRDefault="00B8237E" w:rsidP="00801458">
            <w:pPr>
              <w:rPr>
                <w:rFonts w:ascii="Times New Roman" w:hAnsi="Times New Roman" w:cs="Times New Roman"/>
              </w:rPr>
            </w:pPr>
            <w:r w:rsidRPr="00F3181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B3857F5" w14:textId="77777777" w:rsidR="00B8237E" w:rsidRPr="00F31810" w:rsidRDefault="005C548A" w:rsidP="00801458">
            <w:pPr>
              <w:rPr>
                <w:rFonts w:ascii="Times New Roman" w:hAnsi="Times New Roman" w:cs="Times New Roman"/>
              </w:rPr>
            </w:pPr>
            <w:r w:rsidRPr="00F31810">
              <w:rPr>
                <w:rFonts w:ascii="Times New Roman" w:hAnsi="Times New Roman" w:cs="Times New Roman"/>
                <w:lang w:val="en-US"/>
              </w:rPr>
              <w:t>4,7,9,10</w:t>
            </w:r>
          </w:p>
        </w:tc>
      </w:tr>
      <w:tr w:rsidR="00B8237E" w:rsidRPr="00F31810" w14:paraId="4FEC52C8" w14:textId="77777777" w:rsidTr="00801458">
        <w:tc>
          <w:tcPr>
            <w:tcW w:w="2500" w:type="pct"/>
          </w:tcPr>
          <w:p w14:paraId="68AF6782" w14:textId="77777777" w:rsidR="00B8237E" w:rsidRPr="00F3181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3181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C22D905" w14:textId="77777777" w:rsidR="00B8237E" w:rsidRPr="00F31810" w:rsidRDefault="005C548A" w:rsidP="00801458">
            <w:pPr>
              <w:rPr>
                <w:rFonts w:ascii="Times New Roman" w:hAnsi="Times New Roman" w:cs="Times New Roman"/>
              </w:rPr>
            </w:pPr>
            <w:r w:rsidRPr="00F31810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F31810" w14:paraId="65D21973" w14:textId="77777777" w:rsidTr="00801458">
        <w:tc>
          <w:tcPr>
            <w:tcW w:w="2500" w:type="pct"/>
          </w:tcPr>
          <w:p w14:paraId="3830A4D0" w14:textId="77777777" w:rsidR="00B8237E" w:rsidRPr="00F3181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3181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D2F9774" w14:textId="77777777" w:rsidR="00B8237E" w:rsidRPr="00F31810" w:rsidRDefault="005C548A" w:rsidP="00801458">
            <w:pPr>
              <w:rPr>
                <w:rFonts w:ascii="Times New Roman" w:hAnsi="Times New Roman" w:cs="Times New Roman"/>
              </w:rPr>
            </w:pPr>
            <w:r w:rsidRPr="00F31810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Pr="00F3181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31810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F3181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3181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3181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F3181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181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F3181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F3181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F31810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181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F3181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F3181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F31810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1810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F31810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F31810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F31810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1810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F31810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1810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F31810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F3181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1810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F3181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1810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F31810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F3181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1810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F3181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1810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F31810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F3181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1810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F3181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1810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F31810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F3181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1810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F3181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1810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F31810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F31810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F31810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F31810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F3181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31810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F3181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31810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F3181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31810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F31810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F3181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31810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F3181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31810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F3181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31810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F31810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F3181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31810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F3181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31810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F3181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31810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F31810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F3181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31810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F3181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31810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F3181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31810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2962D7" w14:textId="77777777" w:rsidR="00B74CE6" w:rsidRDefault="00B74CE6" w:rsidP="00315CA6">
      <w:pPr>
        <w:spacing w:after="0" w:line="240" w:lineRule="auto"/>
      </w:pPr>
      <w:r>
        <w:separator/>
      </w:r>
    </w:p>
  </w:endnote>
  <w:endnote w:type="continuationSeparator" w:id="0">
    <w:p w14:paraId="36F5FAA6" w14:textId="77777777" w:rsidR="00B74CE6" w:rsidRDefault="00B74CE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1A9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82A8C3" w14:textId="77777777" w:rsidR="00B74CE6" w:rsidRDefault="00B74CE6" w:rsidP="00315CA6">
      <w:pPr>
        <w:spacing w:after="0" w:line="240" w:lineRule="auto"/>
      </w:pPr>
      <w:r>
        <w:separator/>
      </w:r>
    </w:p>
  </w:footnote>
  <w:footnote w:type="continuationSeparator" w:id="0">
    <w:p w14:paraId="755F8CD9" w14:textId="77777777" w:rsidR="00B74CE6" w:rsidRDefault="00B74CE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1A98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1E4F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71A6"/>
    <w:rsid w:val="00B162D4"/>
    <w:rsid w:val="00B37079"/>
    <w:rsid w:val="00B43524"/>
    <w:rsid w:val="00B4774E"/>
    <w:rsid w:val="00B50FCD"/>
    <w:rsid w:val="00B53060"/>
    <w:rsid w:val="00B74CE6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1810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67525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59897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8691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762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D26DCC-5288-47BF-A2DC-796B560DB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3703</Words>
  <Characters>21110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2026-02-16T12:45:00Z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